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>PROJETO DE LEI COMPLEMENTAR Nº 2</w:t>
      </w: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>1</w:t>
      </w: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 xml:space="preserve">, DE </w:t>
      </w: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>31</w:t>
      </w: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 xml:space="preserve"> DE JULHO DE 2023.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recuado"/>
        <w:bidi w:val="0"/>
        <w:ind w:left="2832" w:right="0" w:hanging="0"/>
        <w:jc w:val="both"/>
        <w:rPr>
          <w:b/>
          <w:b/>
          <w:bCs/>
        </w:rPr>
      </w:pPr>
      <w:r>
        <w:rPr>
          <w:rFonts w:cs="Times New Roman"/>
          <w:b/>
          <w:bCs/>
          <w:i w:val="false"/>
          <w:iCs/>
          <w:caps w:val="false"/>
          <w:smallCaps w:val="false"/>
          <w:color w:val="333333"/>
          <w:spacing w:val="0"/>
          <w:sz w:val="24"/>
          <w:szCs w:val="24"/>
          <w:lang w:val="pt-PT"/>
        </w:rPr>
        <w:t>Altera a Lei Complementar nº 179/2011, de 24 de outubro de 2011 que dispõe sobre o plano de carreira, cargos e remuneração dos  servidores efetivos ocupantes de cargos de carreira do magistério público municipal de Lindóia do Sul, Estado de Santa Catarina e dá outras  providências.</w:t>
      </w:r>
    </w:p>
    <w:p>
      <w:pPr>
        <w:pStyle w:val="NormalWeb"/>
        <w:spacing w:lineRule="auto" w:line="288" w:beforeAutospacing="1" w:after="0"/>
        <w:ind w:left="3402" w:right="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t-BR"/>
        </w:rPr>
        <w:tab/>
        <w:tab/>
        <w:tab/>
        <w:t>O PREFEITO MUNICIPAL DE LINDÓIA DO SUL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BR"/>
        </w:rPr>
        <w:tab/>
        <w:tab/>
        <w:tab/>
        <w:t>Faço saber que a Câmara de Vereadores de Lindóia do Sul decreta  e eu</w:t>
        <w:tab/>
        <w:tab/>
        <w:tab/>
        <w:tab/>
        <w:t>sanciono a seguinte Lei:</w:t>
      </w:r>
    </w:p>
    <w:p>
      <w:pPr>
        <w:pStyle w:val="Normal"/>
        <w:tabs>
          <w:tab w:val="clear" w:pos="708"/>
          <w:tab w:val="left" w:pos="3600" w:leader="none"/>
        </w:tabs>
        <w:spacing w:lineRule="auto" w:line="276"/>
        <w:ind w:left="1237" w:right="0" w:hanging="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Art. 1º </w:t>
      </w:r>
      <w:r>
        <w:rPr>
          <w:rFonts w:cs="Times New Roman" w:ascii="Times New Roman" w:hAnsi="Times New Roman"/>
          <w:color w:val="000000"/>
          <w:sz w:val="24"/>
          <w:szCs w:val="24"/>
        </w:rPr>
        <w:t>Fica</w:t>
      </w:r>
      <w:r>
        <w:rPr>
          <w:rFonts w:cs="Times New Roman" w:ascii="Times New Roman" w:hAnsi="Times New Roman"/>
          <w:color w:val="000000"/>
          <w:sz w:val="24"/>
          <w:szCs w:val="24"/>
        </w:rPr>
        <w:t>m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renumerados os incisos do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o Art 4º da </w:t>
      </w:r>
      <w:r>
        <w:rPr>
          <w:rFonts w:cs="Times New Roman" w:ascii="Times New Roman" w:hAnsi="Times New Roman"/>
          <w:bCs/>
          <w:color w:val="000000"/>
          <w:sz w:val="24"/>
          <w:szCs w:val="24"/>
          <w:lang w:val="pt-PT"/>
        </w:rPr>
        <w:t>Lei Complementar nº 179/2011, de 24 de outubro de 2011 que dispõe sobre o plano de carreira, cargos e remuneração dos servidores efetivos ocupantes de cargos de carreira do magistério público municipal de Lindóia do Sul, Estado de Santa Catarina e dá outras  providências.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passando a vigorar com a seguinte redação:</w:t>
      </w:r>
    </w:p>
    <w:p>
      <w:pPr>
        <w:pStyle w:val="Normal"/>
        <w:bidi w:val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ind w:left="0" w:right="0"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cs="Times New Roman"/>
          <w:color w:val="000000"/>
        </w:rPr>
        <w:tab/>
        <w:tab/>
        <w:tab/>
        <w:tab/>
        <w:tab/>
        <w:tab/>
      </w:r>
      <w:r>
        <w:rPr>
          <w:rFonts w:cs="Times New Roman" w:ascii="Times New Roman" w:hAnsi="Times New Roman"/>
          <w:color w:val="000000"/>
          <w:sz w:val="22"/>
          <w:szCs w:val="22"/>
        </w:rPr>
        <w:t>Art. 4º</w:t>
      </w:r>
      <w:r>
        <w:rPr>
          <w:rFonts w:cs="Times New Roman"/>
          <w:color w:val="000000"/>
          <w:sz w:val="22"/>
          <w:szCs w:val="22"/>
        </w:rPr>
        <w:t>………………………………………..…</w:t>
      </w:r>
    </w:p>
    <w:p>
      <w:pPr>
        <w:pStyle w:val="Normal"/>
        <w:bidi w:val="0"/>
        <w:ind w:left="0" w:right="0" w:firstLine="708"/>
        <w:jc w:val="both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ab/>
        <w:tab/>
        <w:tab/>
        <w:tab/>
        <w:tab/>
        <w:tab/>
        <w:t>…………………………………………………..</w:t>
      </w:r>
    </w:p>
    <w:p>
      <w:pPr>
        <w:pStyle w:val="NormalWeb"/>
        <w:bidi w:val="0"/>
        <w:spacing w:lineRule="auto" w:line="288" w:before="100" w:after="0"/>
        <w:ind w:left="1690" w:right="0" w:hanging="0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ab/>
        <w:tab/>
        <w:tab/>
        <w:tab/>
      </w:r>
      <w:r>
        <w:rPr>
          <w:i/>
          <w:iCs/>
          <w:sz w:val="22"/>
          <w:szCs w:val="22"/>
          <w:shd w:fill="auto" w:val="clear"/>
        </w:rPr>
        <w:t>I – 45 (quarenta e cinco) vagas de Professor;</w:t>
      </w:r>
    </w:p>
    <w:p>
      <w:pPr>
        <w:pStyle w:val="NormalWeb"/>
        <w:bidi w:val="0"/>
        <w:spacing w:lineRule="auto" w:line="288" w:before="100" w:after="0"/>
        <w:ind w:left="1690" w:right="0" w:hanging="0"/>
        <w:rPr>
          <w:highlight w:val="none"/>
          <w:shd w:fill="auto" w:val="clear"/>
        </w:rPr>
      </w:pPr>
      <w:r>
        <w:rPr>
          <w:i/>
          <w:iCs/>
          <w:color w:val="000000"/>
          <w:sz w:val="22"/>
          <w:szCs w:val="22"/>
          <w:shd w:fill="auto" w:val="clear"/>
        </w:rPr>
        <w:tab/>
        <w:tab/>
        <w:tab/>
        <w:tab/>
        <w:tab/>
        <w:t>II – 04 (quatro) vagas de Analista Pedagógico;</w:t>
      </w:r>
    </w:p>
    <w:p>
      <w:pPr>
        <w:pStyle w:val="NormalWeb"/>
        <w:bidi w:val="0"/>
        <w:spacing w:lineRule="auto" w:line="288" w:before="100" w:after="0"/>
        <w:ind w:left="1690" w:right="0" w:hanging="0"/>
        <w:rPr>
          <w:highlight w:val="none"/>
          <w:shd w:fill="auto" w:val="clear"/>
        </w:rPr>
      </w:pPr>
      <w:r>
        <w:rPr>
          <w:i/>
          <w:iCs/>
          <w:color w:val="000000"/>
          <w:sz w:val="22"/>
          <w:szCs w:val="22"/>
          <w:shd w:fill="auto" w:val="clear"/>
        </w:rPr>
        <w:tab/>
        <w:tab/>
        <w:tab/>
        <w:tab/>
        <w:tab/>
        <w:t>II</w:t>
      </w:r>
      <w:r>
        <w:rPr>
          <w:i/>
          <w:iCs/>
          <w:color w:val="000000"/>
          <w:sz w:val="22"/>
          <w:szCs w:val="22"/>
          <w:shd w:fill="auto" w:val="clear"/>
        </w:rPr>
        <w:t>I</w:t>
      </w:r>
      <w:r>
        <w:rPr>
          <w:i/>
          <w:iCs/>
          <w:color w:val="000000"/>
          <w:sz w:val="22"/>
          <w:szCs w:val="22"/>
          <w:shd w:fill="auto" w:val="clear"/>
        </w:rPr>
        <w:t xml:space="preserve"> – 03 (três) vagas de Gestor Escolar</w:t>
      </w:r>
      <w:r>
        <w:rPr>
          <w:i/>
          <w:iCs/>
          <w:color w:val="000000"/>
          <w:shd w:fill="auto" w:val="clear"/>
        </w:rPr>
        <w:t>.</w:t>
      </w:r>
    </w:p>
    <w:p>
      <w:pPr>
        <w:pStyle w:val="NormalWeb"/>
        <w:bidi w:val="0"/>
        <w:spacing w:lineRule="auto" w:line="288" w:before="100" w:after="0"/>
        <w:ind w:left="1690" w:right="0" w:hanging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color w:val="000000"/>
        </w:rPr>
        <w:t xml:space="preserve">   </w:t>
      </w:r>
      <w:r>
        <w:rPr>
          <w:color w:val="000000"/>
        </w:rPr>
        <w:tab/>
        <w:tab/>
        <w:tab/>
        <w:t xml:space="preserve">                      ……………………………………………..</w:t>
      </w:r>
    </w:p>
    <w:p>
      <w:pPr>
        <w:pStyle w:val="Normal"/>
        <w:tabs>
          <w:tab w:val="clear" w:pos="708"/>
          <w:tab w:val="left" w:pos="3600" w:leader="none"/>
        </w:tabs>
        <w:spacing w:lineRule="auto" w:line="276"/>
        <w:ind w:left="113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600" w:leader="none"/>
        </w:tabs>
        <w:spacing w:lineRule="auto" w:line="276" w:before="0" w:after="0"/>
        <w:ind w:left="113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Art. 2º </w:t>
      </w:r>
      <w:r>
        <w:rPr>
          <w:rFonts w:ascii="Times New Roman" w:hAnsi="Times New Roman"/>
          <w:b w:val="false"/>
          <w:bCs w:val="false"/>
          <w:sz w:val="24"/>
          <w:szCs w:val="24"/>
          <w:lang w:val="pt-BR"/>
        </w:rPr>
        <w:t xml:space="preserve">Fica revogado o art 1º da Lei Complementar N. 365/2023 e demais </w:t>
      </w:r>
      <w:r>
        <w:rPr>
          <w:rFonts w:ascii="Times New Roman" w:hAnsi="Times New Roman"/>
          <w:b w:val="false"/>
          <w:bCs w:val="false"/>
          <w:sz w:val="24"/>
          <w:szCs w:val="24"/>
          <w:lang w:val="pt-PT"/>
        </w:rPr>
        <w:t>disposições em contrário.</w:t>
      </w:r>
    </w:p>
    <w:p>
      <w:pPr>
        <w:pStyle w:val="Normal"/>
        <w:tabs>
          <w:tab w:val="clear" w:pos="708"/>
          <w:tab w:val="left" w:pos="3600" w:leader="none"/>
        </w:tabs>
        <w:spacing w:lineRule="auto" w:line="276" w:before="0" w:after="0"/>
        <w:ind w:left="113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600" w:leader="none"/>
        </w:tabs>
        <w:spacing w:lineRule="auto" w:line="276" w:before="0" w:after="0"/>
        <w:ind w:left="113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Art. 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>3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º </w:t>
      </w:r>
      <w:r>
        <w:rPr>
          <w:rFonts w:ascii="Times New Roman" w:hAnsi="Times New Roman"/>
          <w:b w:val="false"/>
          <w:bCs w:val="false"/>
          <w:sz w:val="24"/>
          <w:szCs w:val="24"/>
          <w:lang w:val="pt-PT"/>
        </w:rPr>
        <w:t xml:space="preserve"> Esta Lei entra em vigor na data de sua publicação sendo revogadas as disposições em contrário.</w:t>
      </w:r>
    </w:p>
    <w:p>
      <w:pPr>
        <w:pStyle w:val="Normal"/>
        <w:tabs>
          <w:tab w:val="clear" w:pos="708"/>
          <w:tab w:val="left" w:pos="3600" w:leader="none"/>
        </w:tabs>
        <w:spacing w:lineRule="auto" w:line="276" w:before="0" w:after="0"/>
        <w:ind w:left="113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</w:t>
      </w:r>
      <w:r>
        <w:rPr>
          <w:rFonts w:ascii="Times New Roman" w:hAnsi="Times New Roman"/>
          <w:sz w:val="24"/>
          <w:szCs w:val="24"/>
          <w:lang w:val="pt-BR"/>
        </w:rPr>
        <w:t xml:space="preserve">Lindóia do Sul, </w:t>
      </w:r>
      <w:r>
        <w:rPr>
          <w:rFonts w:ascii="Times New Roman" w:hAnsi="Times New Roman"/>
          <w:sz w:val="24"/>
          <w:szCs w:val="24"/>
          <w:lang w:val="pt-BR"/>
        </w:rPr>
        <w:t>31</w:t>
      </w:r>
      <w:r>
        <w:rPr>
          <w:rFonts w:ascii="Times New Roman" w:hAnsi="Times New Roman"/>
          <w:sz w:val="24"/>
          <w:szCs w:val="24"/>
          <w:lang w:val="pt-BR"/>
        </w:rPr>
        <w:t xml:space="preserve"> de julho de 2023.</w:t>
      </w:r>
    </w:p>
    <w:p>
      <w:pPr>
        <w:pStyle w:val="Normal"/>
        <w:spacing w:lineRule="auto" w:line="276"/>
        <w:ind w:left="0" w:right="0" w:hanging="0"/>
        <w:jc w:val="both"/>
        <w:rPr>
          <w:rFonts w:ascii="Times New Roman" w:hAnsi="Times New Roman"/>
          <w:sz w:val="24"/>
          <w:szCs w:val="24"/>
          <w:lang w:val="pt-BR" w:eastAsia="zh-CN" w:bidi="hi-IN"/>
        </w:rPr>
      </w:pPr>
      <w:r>
        <w:rPr>
          <w:rFonts w:ascii="Times New Roman" w:hAnsi="Times New Roman"/>
          <w:sz w:val="24"/>
          <w:szCs w:val="24"/>
          <w:lang w:val="pt-BR" w:eastAsia="zh-CN" w:bidi="hi-IN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val="pt-BR"/>
        </w:rPr>
      </w:pPr>
      <w:r>
        <w:rPr>
          <w:rFonts w:eastAsia="Times New Roman" w:ascii="Times New Roman" w:hAnsi="Times New Roman"/>
          <w:b/>
          <w:sz w:val="24"/>
          <w:szCs w:val="24"/>
          <w:lang w:val="pt-BR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val="pt-BR"/>
        </w:rPr>
      </w:pPr>
      <w:r>
        <w:rPr>
          <w:rFonts w:eastAsia="Times New Roman" w:ascii="Times New Roman" w:hAnsi="Times New Roman"/>
          <w:b/>
          <w:sz w:val="24"/>
          <w:szCs w:val="24"/>
          <w:lang w:val="pt-BR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val="pt-BR"/>
        </w:rPr>
      </w:pPr>
      <w:r>
        <w:rPr>
          <w:rFonts w:eastAsia="Times New Roman" w:ascii="Times New Roman" w:hAnsi="Times New Roman"/>
          <w:b/>
          <w:sz w:val="24"/>
          <w:szCs w:val="24"/>
          <w:lang w:val="pt-BR"/>
        </w:rPr>
        <w:t>,</w:t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  <w:lang w:val="pt-BR"/>
        </w:rPr>
        <w:t>NEUDI ANGELO BERTOL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  <w:lang w:val="pt-BR"/>
        </w:rPr>
        <w:t>Prefeito Municipal</w:t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709" w:top="823" w:footer="0" w:bottom="709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  <w:drawing>
        <wp:inline distT="0" distB="0" distL="0" distR="0">
          <wp:extent cx="5940425" cy="125285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252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left" w:pos="-625" w:leader="none"/>
        <w:tab w:val="center" w:pos="4677" w:leader="none"/>
        <w:tab w:val="right" w:pos="9355" w:leader="none"/>
      </w:tabs>
      <w:ind w:left="-794" w:hanging="0"/>
      <w:rPr/>
    </w:pPr>
    <w:r>
      <w:rPr/>
      <w:drawing>
        <wp:inline distT="0" distB="0" distL="0" distR="0">
          <wp:extent cx="7073900" cy="1160780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0" cy="1160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tabs>
        <w:tab w:val="left" w:pos="-625" w:leader="none"/>
        <w:tab w:val="center" w:pos="4677" w:leader="none"/>
        <w:tab w:val="right" w:pos="9355" w:leader="none"/>
      </w:tabs>
      <w:ind w:left="-794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3e1e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733e1e"/>
    <w:pPr>
      <w:keepNext w:val="true"/>
      <w:keepLines/>
      <w:spacing w:before="480" w:after="0"/>
      <w:outlineLvl w:val="0"/>
    </w:pPr>
    <w:rPr>
      <w:rFonts w:ascii="Cambria" w:hAnsi="Cambria" w:eastAsia="" w:cs="Mangal"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Ttulo2">
    <w:name w:val="Heading 2"/>
    <w:basedOn w:val="Ttulo"/>
    <w:next w:val="Corpodotexto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733e1e"/>
    <w:rPr>
      <w:rFonts w:ascii="Cambria" w:hAnsi="Cambria" w:eastAsia="" w:cs="Mangal" w:asciiTheme="majorHAnsi" w:eastAsiaTheme="majorEastAsia" w:hAnsiTheme="majorHAnsi"/>
      <w:b/>
      <w:bCs/>
      <w:color w:val="365F91" w:themeColor="accent1" w:themeShade="bf"/>
      <w:sz w:val="28"/>
      <w:szCs w:val="25"/>
      <w:lang w:val="en-US" w:eastAsia="zh-CN" w:bidi="hi-IN"/>
    </w:rPr>
  </w:style>
  <w:style w:type="character" w:styleId="RodapChar" w:customStyle="1">
    <w:name w:val="Rodapé Char"/>
    <w:basedOn w:val="DefaultParagraphFont"/>
    <w:uiPriority w:val="99"/>
    <w:semiHidden/>
    <w:qFormat/>
    <w:rsid w:val="00733e1e"/>
    <w:rPr>
      <w:rFonts w:ascii="Arial" w:hAnsi="Arial" w:eastAsia="Arial" w:cs="Mangal"/>
      <w:szCs w:val="20"/>
      <w:lang w:val="en-US" w:eastAsia="zh-CN" w:bidi="hi-IN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33e1e"/>
    <w:rPr>
      <w:rFonts w:ascii="Tahoma" w:hAnsi="Tahoma" w:eastAsia="Arial" w:cs="Mangal"/>
      <w:sz w:val="16"/>
      <w:szCs w:val="14"/>
      <w:lang w:val="en-US" w:eastAsia="zh-CN" w:bidi="hi-IN"/>
    </w:rPr>
  </w:style>
  <w:style w:type="character" w:styleId="RecuodecorpodetextoChar" w:customStyle="1">
    <w:name w:val="Recuo de corpo de texto Char"/>
    <w:basedOn w:val="DefaultParagraphFont"/>
    <w:uiPriority w:val="99"/>
    <w:semiHidden/>
    <w:qFormat/>
    <w:rsid w:val="004119d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1">
    <w:name w:val="WW8Num4z1"/>
    <w:qFormat/>
    <w:rPr>
      <w:rFonts w:ascii="Courier New" w:hAnsi="Courier New" w:eastAsia="Courier New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Fontepargpadro">
    <w:name w:val="Fonte parág. padrão"/>
    <w:qFormat/>
    <w:rPr/>
  </w:style>
  <w:style w:type="character" w:styleId="Hiperlink">
    <w:name w:val="Hiperlink"/>
    <w:qFormat/>
    <w:rPr>
      <w:color w:val="0000FF"/>
      <w:u w:val="single"/>
    </w:rPr>
  </w:style>
  <w:style w:type="character" w:styleId="Ttulo3Char">
    <w:name w:val="Título 3 Char"/>
    <w:qFormat/>
    <w:rPr>
      <w:rFonts w:ascii="Cambria" w:hAnsi="Cambria" w:eastAsia="Cambria"/>
      <w:b/>
      <w:sz w:val="26"/>
    </w:rPr>
  </w:style>
  <w:style w:type="character" w:styleId="Ttulo2Char">
    <w:name w:val="Título 2 Char"/>
    <w:qFormat/>
    <w:rPr>
      <w:rFonts w:ascii="Cambria" w:hAnsi="Cambria" w:eastAsia="Cambria"/>
      <w:b/>
      <w:i/>
      <w:sz w:val="28"/>
    </w:rPr>
  </w:style>
  <w:style w:type="character" w:styleId="Ttulo5Char">
    <w:name w:val="Título 5 Char"/>
    <w:qFormat/>
    <w:rPr>
      <w:rFonts w:ascii="Calibri" w:hAnsi="Calibri" w:eastAsia="Times New Roman"/>
      <w:b/>
      <w:i/>
      <w:sz w:val="26"/>
    </w:rPr>
  </w:style>
  <w:style w:type="character" w:styleId="Appleconvertedspace">
    <w:name w:val="apple-converted-space"/>
    <w:qFormat/>
    <w:rPr/>
  </w:style>
  <w:style w:type="character" w:styleId="CorpodetextoChar">
    <w:name w:val="Corpo de texto Char"/>
    <w:qFormat/>
    <w:rPr>
      <w:sz w:val="28"/>
    </w:rPr>
  </w:style>
  <w:style w:type="character" w:styleId="Recuodecorpodetexto3Char">
    <w:name w:val="Recuo de corpo de texto 3 Char"/>
    <w:qFormat/>
    <w:rPr>
      <w:b/>
      <w:i/>
      <w:sz w:val="28"/>
    </w:rPr>
  </w:style>
  <w:style w:type="character" w:styleId="Strong">
    <w:name w:val="Strong"/>
    <w:qFormat/>
    <w:rPr>
      <w:rFonts w:ascii="Times New Roman" w:hAnsi="Times New Roman" w:eastAsia="Times New Roman"/>
      <w:b/>
      <w:color w:val="000000"/>
      <w:sz w:val="24"/>
    </w:rPr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 w:customStyle="1">
    <w:name w:val="Header"/>
    <w:basedOn w:val="Normal"/>
    <w:rsid w:val="00733e1e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Rodap">
    <w:name w:val="Footer"/>
    <w:basedOn w:val="Normal"/>
    <w:link w:val="RodapChar"/>
    <w:uiPriority w:val="99"/>
    <w:semiHidden/>
    <w:unhideWhenUsed/>
    <w:rsid w:val="00733e1e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>
      <w:rFonts w:cs="Mangal"/>
      <w:szCs w:val="20"/>
    </w:rPr>
  </w:style>
  <w:style w:type="paragraph" w:styleId="NormalWeb">
    <w:name w:val="Normal (Web)"/>
    <w:basedOn w:val="Normal"/>
    <w:uiPriority w:val="99"/>
    <w:unhideWhenUsed/>
    <w:qFormat/>
    <w:rsid w:val="00733e1e"/>
    <w:pPr>
      <w:suppressAutoHyphens w:val="false"/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Western" w:customStyle="1">
    <w:name w:val="western"/>
    <w:basedOn w:val="Normal"/>
    <w:qFormat/>
    <w:rsid w:val="00733e1e"/>
    <w:pPr>
      <w:suppressAutoHyphens w:val="false"/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733e1e"/>
    <w:pPr>
      <w:spacing w:before="0" w:after="0"/>
      <w:ind w:left="720" w:hanging="0"/>
      <w:contextualSpacing/>
    </w:pPr>
    <w:rPr>
      <w:rFonts w:cs="Mangal"/>
      <w:szCs w:val="20"/>
    </w:rPr>
  </w:style>
  <w:style w:type="paragraph" w:styleId="Textoembloco2" w:customStyle="1">
    <w:name w:val="Texto em bloco2"/>
    <w:basedOn w:val="Normal"/>
    <w:qFormat/>
    <w:rsid w:val="00733e1e"/>
    <w:pPr>
      <w:spacing w:lineRule="auto" w:line="360"/>
      <w:ind w:left="284" w:right="248" w:hanging="0"/>
      <w:jc w:val="both"/>
    </w:pPr>
    <w:rPr>
      <w:rFonts w:ascii="Tahoma" w:hAnsi="Tahoma" w:eastAsia="Times New Roman" w:cs="Calibri"/>
      <w:szCs w:val="20"/>
      <w:lang w:val="pt-BR" w:eastAsia="ar-SA" w:bidi="ar-SA"/>
    </w:rPr>
  </w:style>
  <w:style w:type="paragraph" w:styleId="Default" w:customStyle="1">
    <w:name w:val="Default"/>
    <w:qFormat/>
    <w:rsid w:val="00733e1e"/>
    <w:pPr>
      <w:widowControl/>
      <w:suppressAutoHyphens w:val="true"/>
      <w:bidi w:val="0"/>
      <w:spacing w:lineRule="auto" w:line="240" w:before="0" w:after="0"/>
      <w:jc w:val="left"/>
    </w:pPr>
    <w:rPr>
      <w:rFonts w:ascii="Tahoma" w:hAnsi="Tahoma" w:eastAsia="Calibri" w:cs="Tahoma"/>
      <w:color w:val="000000"/>
      <w:kern w:val="0"/>
      <w:sz w:val="24"/>
      <w:szCs w:val="24"/>
      <w:lang w:val="pt-BR" w:eastAsia="ar-SA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33e1e"/>
    <w:pPr>
      <w:spacing w:lineRule="auto" w:line="240"/>
    </w:pPr>
    <w:rPr>
      <w:rFonts w:ascii="Tahoma" w:hAnsi="Tahoma" w:cs="Mangal"/>
      <w:sz w:val="16"/>
      <w:szCs w:val="14"/>
    </w:rPr>
  </w:style>
  <w:style w:type="paragraph" w:styleId="Corpodetexto22" w:customStyle="1">
    <w:name w:val="Corpo de texto 22"/>
    <w:basedOn w:val="Normal"/>
    <w:qFormat/>
    <w:rsid w:val="00fa7f6b"/>
    <w:pPr>
      <w:widowControl w:val="false"/>
      <w:spacing w:lineRule="auto" w:line="240"/>
    </w:pPr>
    <w:rPr>
      <w:rFonts w:ascii="Tahoma" w:hAnsi="Tahoma" w:eastAsia="Times New Roman" w:cs="Tahoma"/>
      <w:sz w:val="20"/>
      <w:szCs w:val="24"/>
      <w:lang w:val="pt-BR" w:eastAsia="ar-SA" w:bidi="ar-SA"/>
    </w:rPr>
  </w:style>
  <w:style w:type="paragraph" w:styleId="NoSpacing">
    <w:name w:val="No Spacing"/>
    <w:uiPriority w:val="1"/>
    <w:qFormat/>
    <w:rsid w:val="00fa7f6b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Mangal"/>
      <w:color w:val="auto"/>
      <w:kern w:val="0"/>
      <w:sz w:val="22"/>
      <w:szCs w:val="20"/>
      <w:lang w:val="en-US" w:eastAsia="zh-CN" w:bidi="hi-IN"/>
    </w:rPr>
  </w:style>
  <w:style w:type="paragraph" w:styleId="Corpodotextorecuado">
    <w:name w:val="Body Text Indent"/>
    <w:basedOn w:val="Normal"/>
    <w:link w:val="RecuodecorpodetextoChar"/>
    <w:uiPriority w:val="99"/>
    <w:semiHidden/>
    <w:unhideWhenUsed/>
    <w:rsid w:val="004119d9"/>
    <w:pPr>
      <w:suppressAutoHyphens w:val="false"/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PrformataoHTML1" w:customStyle="1">
    <w:name w:val="Pré-formatação HTML1"/>
    <w:basedOn w:val="Normal"/>
    <w:qFormat/>
    <w:rsid w:val="00e57561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Times New Roman" w:cs="Courier New"/>
      <w:sz w:val="20"/>
      <w:szCs w:val="20"/>
      <w:lang w:val="pt-BR" w:eastAsia="pt-BR" w:bidi="ar-SA"/>
    </w:rPr>
  </w:style>
  <w:style w:type="paragraph" w:styleId="Standard" w:customStyle="1">
    <w:name w:val="Standard"/>
    <w:qFormat/>
    <w:rsid w:val="00e66e4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ahoma"/>
      <w:color w:val="auto"/>
      <w:kern w:val="2"/>
      <w:sz w:val="24"/>
      <w:szCs w:val="24"/>
      <w:lang w:val="pt-BR" w:eastAsia="pt-BR" w:bidi="ar-SA"/>
    </w:rPr>
  </w:style>
  <w:style w:type="paragraph" w:styleId="Contedodatabela" w:customStyle="1">
    <w:name w:val="Conteúdo da tabela"/>
    <w:basedOn w:val="Normal"/>
    <w:qFormat/>
    <w:rsid w:val="0063558e"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Liberation Serif" w:hAnsi="Liberation Serif" w:eastAsia="Calibri" w:cs="Liberation Serif" w:eastAsiaTheme="minorHAnsi"/>
      <w:color w:val="auto"/>
      <w:kern w:val="2"/>
      <w:sz w:val="24"/>
      <w:szCs w:val="24"/>
      <w:lang w:val="pt-BR" w:eastAsia="zh-CN" w:bidi="hi-IN"/>
    </w:rPr>
  </w:style>
  <w:style w:type="paragraph" w:styleId="Recuodecorpodetexto2">
    <w:name w:val="Recuo de corpo de texto 2"/>
    <w:basedOn w:val="Normal"/>
    <w:qFormat/>
    <w:pPr>
      <w:ind w:left="1701" w:hanging="0"/>
      <w:jc w:val="both"/>
    </w:pPr>
    <w:rPr>
      <w:i/>
    </w:rPr>
  </w:style>
  <w:style w:type="paragraph" w:styleId="Recuodecorpodetexto3">
    <w:name w:val="Recuo de corpo de texto 3"/>
    <w:basedOn w:val="Normal"/>
    <w:qFormat/>
    <w:pPr>
      <w:ind w:left="2835" w:firstLine="705"/>
      <w:jc w:val="both"/>
    </w:pPr>
    <w:rPr>
      <w:b/>
      <w:i/>
      <w:sz w:val="28"/>
    </w:rPr>
  </w:style>
  <w:style w:type="paragraph" w:styleId="Corpodetexto2">
    <w:name w:val="Corpo de texto 2"/>
    <w:basedOn w:val="Normal"/>
    <w:qFormat/>
    <w:pPr>
      <w:jc w:val="both"/>
    </w:pPr>
    <w:rPr>
      <w:sz w:val="24"/>
    </w:rPr>
  </w:style>
  <w:style w:type="paragraph" w:styleId="Textbody">
    <w:name w:val="Text body"/>
    <w:basedOn w:val="Normal"/>
    <w:qFormat/>
    <w:pPr>
      <w:widowControl w:val="false"/>
      <w:spacing w:before="0" w:after="120"/>
      <w:textAlignment w:val="baseline"/>
    </w:pPr>
    <w:rPr>
      <w:kern w:val="2"/>
      <w:sz w:val="24"/>
    </w:rPr>
  </w:style>
  <w:style w:type="paragraph" w:styleId="Textbodyindent">
    <w:name w:val="Text body indent"/>
    <w:basedOn w:val="Normal"/>
    <w:qFormat/>
    <w:pPr>
      <w:widowControl w:val="false"/>
      <w:ind w:left="1800" w:hanging="0"/>
      <w:jc w:val="both"/>
      <w:textAlignment w:val="baseline"/>
    </w:pPr>
    <w:rPr>
      <w:rFonts w:ascii="Garamond" w:hAnsi="Garamond"/>
      <w:b/>
      <w:kern w:val="2"/>
      <w:sz w:val="24"/>
    </w:rPr>
  </w:style>
  <w:style w:type="paragraph" w:styleId="Textodebalo">
    <w:name w:val="Texto de balão"/>
    <w:basedOn w:val="Normal"/>
    <w:qFormat/>
    <w:pPr/>
    <w:rPr>
      <w:rFonts w:ascii="Tahoma" w:hAnsi="Tahoma"/>
      <w:sz w:val="16"/>
    </w:rPr>
  </w:style>
  <w:style w:type="paragraph" w:styleId="Info">
    <w:name w:val="info"/>
    <w:basedOn w:val="Normal"/>
    <w:qFormat/>
    <w:pPr>
      <w:spacing w:before="100" w:after="100"/>
    </w:pPr>
    <w:rPr>
      <w:sz w:val="24"/>
    </w:rPr>
  </w:style>
  <w:style w:type="paragraph" w:styleId="Snippet">
    <w:name w:val="snippet"/>
    <w:basedOn w:val="Normal"/>
    <w:qFormat/>
    <w:pPr>
      <w:spacing w:before="100" w:after="100"/>
    </w:pPr>
    <w:rPr>
      <w:sz w:val="24"/>
    </w:rPr>
  </w:style>
  <w:style w:type="paragraph" w:styleId="DocumentMap">
    <w:name w:val="Document Map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Liberation Serif"/>
      <w:color w:val="auto"/>
      <w:kern w:val="0"/>
      <w:sz w:val="22"/>
      <w:szCs w:val="24"/>
      <w:lang w:val="pt-BR" w:eastAsia="ar-SA" w:bidi="ar-SA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Padro">
    <w:name w:val="Padrão"/>
    <w:qFormat/>
    <w:pPr>
      <w:widowControl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33e1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4E16F-C8FD-4EA1-9B1D-A91D10BC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Application>LibreOffice/7.4.2.3$Windows_X86_64 LibreOffice_project/382eef1f22670f7f4118c8c2dd222ec7ad009daf</Application>
  <AppVersion>15.0000</AppVersion>
  <Pages>1</Pages>
  <Words>220</Words>
  <Characters>1098</Characters>
  <CharactersWithSpaces>1377</CharactersWithSpaces>
  <Paragraphs>19</Paragraphs>
  <Company>Prefeitura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2022-08-02T16:45:00Z</dcterms:created>
  <dc:creator>Lindoia do Sul</dc:creator>
  <dc:description/>
  <dc:language>pt-BR</dc:language>
  <cp:lastModifiedBy/>
  <cp:lastPrinted>2023-07-18T16:31:41Z</cp:lastPrinted>
  <dcterms:modified xsi:type="dcterms:W3CDTF">2023-07-31T07:56:48Z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